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6A03C89C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F158EB">
        <w:rPr>
          <w:rFonts w:ascii="ＭＳ 明朝" w:hAnsi="ＭＳ 明朝" w:hint="eastAsia"/>
          <w:sz w:val="24"/>
        </w:rPr>
        <w:t>２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0573AAC8" w:rsidR="00953C60" w:rsidRPr="00FD6561" w:rsidRDefault="000F61F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令和５年度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1BB97852" w14:textId="77777777" w:rsidR="00427493" w:rsidRDefault="00A86692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A86692">
        <w:rPr>
          <w:rFonts w:ascii="ＭＳ 明朝" w:hAnsi="ＭＳ 明朝" w:hint="eastAsia"/>
          <w:bCs/>
          <w:sz w:val="24"/>
        </w:rPr>
        <w:t>国産人工種苗転換対策事業</w:t>
      </w:r>
    </w:p>
    <w:p w14:paraId="6D678607" w14:textId="3549AF57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253F1FF1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0F61FB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0F61FB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540B8EC1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A86692">
        <w:rPr>
          <w:rFonts w:ascii="ＭＳ 明朝" w:hAnsi="ＭＳ 明朝" w:hint="eastAsia"/>
          <w:snapToGrid w:val="0"/>
          <w:kern w:val="0"/>
          <w:sz w:val="24"/>
        </w:rPr>
        <w:t>２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C954" w14:textId="77777777" w:rsidR="00AC1BAD" w:rsidRDefault="00AC1BAD" w:rsidP="00391EA9">
      <w:r>
        <w:separator/>
      </w:r>
    </w:p>
  </w:endnote>
  <w:endnote w:type="continuationSeparator" w:id="0">
    <w:p w14:paraId="7CA0A0C7" w14:textId="77777777" w:rsidR="00AC1BAD" w:rsidRDefault="00AC1BAD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A7AE" w14:textId="77777777" w:rsidR="00AC1BAD" w:rsidRDefault="00AC1BAD" w:rsidP="00391EA9">
      <w:r>
        <w:separator/>
      </w:r>
    </w:p>
  </w:footnote>
  <w:footnote w:type="continuationSeparator" w:id="0">
    <w:p w14:paraId="51E220C6" w14:textId="77777777" w:rsidR="00AC1BAD" w:rsidRDefault="00AC1BAD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qQUArZT68S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61FB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97528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493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4957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1BA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10B8"/>
    <w:rsid w:val="00B71881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158EB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2023-01-16T14:14:00Z</dcterms:created>
  <dcterms:modified xsi:type="dcterms:W3CDTF">2024-01-15T10:23:00Z</dcterms:modified>
</cp:coreProperties>
</file>